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7F" w:rsidRDefault="000412D1">
      <w:pPr>
        <w:rPr>
          <w:noProof/>
        </w:rPr>
      </w:pPr>
      <w:r>
        <w:rPr>
          <w:noProof/>
        </w:rPr>
        <w:pict>
          <v:shapetype id="_x0000_t202" coordsize="21600,21600" o:spt="202" path="m,l,21600r21600,l21600,xe">
            <v:stroke joinstyle="miter"/>
            <v:path gradientshapeok="t" o:connecttype="rect"/>
          </v:shapetype>
          <v:shape id="_x0000_s1031" type="#_x0000_t202" style="position:absolute;margin-left:375.15pt;margin-top:92.7pt;width:125.25pt;height:76.5pt;z-index:251663360" fillcolor="#f79646 [3209]" strokecolor="#f2f2f2 [3041]" strokeweight="3pt">
            <v:shadow on="t" type="perspective" color="#974706 [1609]" opacity=".5" offset="1pt" offset2="-1pt"/>
            <v:textbox style="mso-next-textbox:#_x0000_s1031">
              <w:txbxContent>
                <w:p w:rsidR="005C746A" w:rsidRPr="005C746A" w:rsidRDefault="00A37759">
                  <w:pPr>
                    <w:rPr>
                      <w:i/>
                    </w:rPr>
                  </w:pPr>
                  <w:r>
                    <w:rPr>
                      <w:i/>
                    </w:rPr>
                    <w:t>Renew your membership in SPCHNA by Feb 1, 2011 at www.spchna.org</w:t>
                  </w:r>
                </w:p>
              </w:txbxContent>
            </v:textbox>
          </v:shape>
        </w:pict>
      </w:r>
      <w:r w:rsidR="007B3F63">
        <w:rPr>
          <w:noProof/>
        </w:rPr>
        <w:pict>
          <v:shape id="_x0000_s1030" type="#_x0000_t202" style="position:absolute;margin-left:237.75pt;margin-top:87pt;width:268.5pt;height:303pt;z-index:251662336" fillcolor="#283d94" strokecolor="#4f81bd [3204]" strokeweight="1pt">
            <v:textbox style="mso-next-textbox:#_x0000_s1030">
              <w:txbxContent>
                <w:p w:rsidR="005C746A" w:rsidRDefault="009512A0" w:rsidP="007B3F63">
                  <w:pPr>
                    <w:spacing w:after="0"/>
                  </w:pPr>
                  <w:r>
                    <w:rPr>
                      <w:noProof/>
                    </w:rPr>
                    <w:drawing>
                      <wp:inline distT="0" distB="0" distL="0" distR="0">
                        <wp:extent cx="1498501" cy="1123875"/>
                        <wp:effectExtent l="19050" t="0" r="6449" b="0"/>
                        <wp:docPr id="9" name="Picture 3" descr="Forest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Flowers.jpg"/>
                                <pic:cNvPicPr/>
                              </pic:nvPicPr>
                              <pic:blipFill>
                                <a:blip r:embed="rId11"/>
                                <a:stretch>
                                  <a:fillRect/>
                                </a:stretch>
                              </pic:blipFill>
                              <pic:spPr>
                                <a:xfrm>
                                  <a:off x="0" y="0"/>
                                  <a:ext cx="1498501" cy="1123875"/>
                                </a:xfrm>
                                <a:prstGeom prst="rect">
                                  <a:avLst/>
                                </a:prstGeom>
                                <a:ln>
                                  <a:noFill/>
                                </a:ln>
                                <a:effectLst>
                                  <a:softEdge rad="112500"/>
                                </a:effectLst>
                              </pic:spPr>
                            </pic:pic>
                          </a:graphicData>
                        </a:graphic>
                      </wp:inline>
                    </w:drawing>
                  </w:r>
                </w:p>
                <w:p w:rsidR="009512A0" w:rsidRDefault="009512A0" w:rsidP="007B3F63">
                  <w:pPr>
                    <w:spacing w:after="0"/>
                    <w:rPr>
                      <w:color w:val="FFFFFF" w:themeColor="background1"/>
                    </w:rPr>
                  </w:pPr>
                  <w:r>
                    <w:tab/>
                  </w:r>
                  <w:r w:rsidRPr="009512A0">
                    <w:rPr>
                      <w:color w:val="FFFFFF" w:themeColor="background1"/>
                    </w:rPr>
                    <w:t xml:space="preserve">Please consider hosting the Fall 2011 Conference.   As the conference host – you select the Saturday in the Fall and select the topics offered from those suggested by our membership. </w:t>
                  </w:r>
                  <w:r>
                    <w:rPr>
                      <w:color w:val="FFFFFF" w:themeColor="background1"/>
                    </w:rPr>
                    <w:t xml:space="preserve">  Two or three smaller schools can work together.   If you need more information, contact a board member.  </w:t>
                  </w:r>
                </w:p>
                <w:p w:rsidR="009512A0" w:rsidRDefault="009512A0" w:rsidP="007B3F63">
                  <w:pPr>
                    <w:spacing w:after="0"/>
                    <w:rPr>
                      <w:color w:val="FFFFFF" w:themeColor="background1"/>
                    </w:rPr>
                  </w:pPr>
                  <w:r>
                    <w:rPr>
                      <w:color w:val="FFFFFF" w:themeColor="background1"/>
                    </w:rPr>
                    <w:tab/>
                    <w:t xml:space="preserve">Keep current with the SPCHNA listserv and renew your membership in SPCHNA by Feb. 1, 2011.  Membership by this date is required to get member rates for the conferences offered in 2011.  </w:t>
                  </w:r>
                </w:p>
                <w:p w:rsidR="009512A0" w:rsidRPr="009512A0" w:rsidRDefault="00150FA1" w:rsidP="007B3F63">
                  <w:pPr>
                    <w:spacing w:after="0"/>
                    <w:rPr>
                      <w:color w:val="FFFFFF" w:themeColor="background1"/>
                    </w:rPr>
                  </w:pPr>
                  <w:r>
                    <w:rPr>
                      <w:color w:val="FFFFFF" w:themeColor="background1"/>
                    </w:rPr>
                    <w:tab/>
                    <w:t xml:space="preserve">It has been my honor to serve as SPCHNA’s president for the past four years.    It’s a great organization – </w:t>
                  </w:r>
                  <w:r w:rsidR="00E51710">
                    <w:rPr>
                      <w:color w:val="FFFFFF" w:themeColor="background1"/>
                    </w:rPr>
                    <w:t xml:space="preserve">because of </w:t>
                  </w:r>
                  <w:r>
                    <w:rPr>
                      <w:color w:val="FFFFFF" w:themeColor="background1"/>
                    </w:rPr>
                    <w:t xml:space="preserve">you!           Chris Rooney, RN </w:t>
                  </w:r>
                </w:p>
              </w:txbxContent>
            </v:textbox>
            <w10:wrap type="square"/>
          </v:shape>
        </w:pict>
      </w:r>
      <w:r w:rsidR="007B3F63">
        <w:rPr>
          <w:noProof/>
        </w:rPr>
        <w:pict>
          <v:shape id="_x0000_s1029" type="#_x0000_t202" style="position:absolute;margin-left:-38.25pt;margin-top:87pt;width:267pt;height:303pt;z-index:251661312" fillcolor="#283d94" strokecolor="#4f81bd [3204]" strokeweight="1pt">
            <v:textbox style="mso-next-textbox:#_x0000_s1029">
              <w:txbxContent>
                <w:p w:rsidR="001024C9" w:rsidRDefault="007B3F63" w:rsidP="00DB5A33">
                  <w:pPr>
                    <w:pStyle w:val="ListParagraph"/>
                    <w:spacing w:after="0"/>
                    <w:ind w:left="0"/>
                    <w:jc w:val="both"/>
                  </w:pPr>
                  <w:r w:rsidRPr="007B3F63">
                    <w:t xml:space="preserve"> </w:t>
                  </w:r>
                </w:p>
                <w:p w:rsidR="00DB5A33" w:rsidRPr="00DB5A33" w:rsidRDefault="00DB5A33" w:rsidP="00DB5A33">
                  <w:pPr>
                    <w:pStyle w:val="ListParagraph"/>
                    <w:spacing w:after="0"/>
                    <w:ind w:left="0"/>
                    <w:jc w:val="both"/>
                    <w:rPr>
                      <w:color w:val="FFFFFF" w:themeColor="background1"/>
                    </w:rPr>
                  </w:pPr>
                  <w:r w:rsidRPr="009512A0">
                    <w:rPr>
                      <w:b/>
                      <w:color w:val="FFFFFF" w:themeColor="background1"/>
                      <w:sz w:val="28"/>
                      <w:szCs w:val="28"/>
                    </w:rPr>
                    <w:t>Welcome to Spring 2011</w:t>
                  </w:r>
                  <w:r w:rsidRPr="00DB5A33">
                    <w:rPr>
                      <w:color w:val="FFFFFF" w:themeColor="background1"/>
                    </w:rPr>
                    <w:t xml:space="preserve"> --- </w:t>
                  </w:r>
                  <w:r w:rsidR="00E51710">
                    <w:rPr>
                      <w:color w:val="FFFFFF" w:themeColor="background1"/>
                    </w:rPr>
                    <w:t>Spring semester</w:t>
                  </w:r>
                  <w:r w:rsidRPr="00DB5A33">
                    <w:rPr>
                      <w:color w:val="FFFFFF" w:themeColor="background1"/>
                    </w:rPr>
                    <w:t xml:space="preserve"> but </w:t>
                  </w:r>
                  <w:r w:rsidR="00E51710">
                    <w:rPr>
                      <w:color w:val="FFFFFF" w:themeColor="background1"/>
                    </w:rPr>
                    <w:t>Winter weather!</w:t>
                  </w:r>
                </w:p>
                <w:p w:rsidR="00DB5A33" w:rsidRPr="00DB5A33" w:rsidRDefault="00DB5A33" w:rsidP="00DB5A33">
                  <w:pPr>
                    <w:pStyle w:val="ListParagraph"/>
                    <w:spacing w:after="0"/>
                    <w:ind w:left="0" w:firstLine="720"/>
                    <w:jc w:val="both"/>
                    <w:rPr>
                      <w:color w:val="FFFFFF" w:themeColor="background1"/>
                    </w:rPr>
                  </w:pPr>
                  <w:r w:rsidRPr="00DB5A33">
                    <w:rPr>
                      <w:color w:val="FFFFFF" w:themeColor="background1"/>
                    </w:rPr>
                    <w:t xml:space="preserve">Before the cold and snowy weather, SPCHNA gathered at Delaware County Community College for our Fall conference – great information on STI’s, asthma and ENT assessment.   40 of our members had a great learning opportunity.   </w:t>
                  </w:r>
                </w:p>
                <w:p w:rsidR="00DB5A33" w:rsidRDefault="00DB5A33" w:rsidP="00DB5A33">
                  <w:pPr>
                    <w:pStyle w:val="ListParagraph"/>
                    <w:spacing w:after="0"/>
                    <w:ind w:left="0" w:firstLine="720"/>
                    <w:jc w:val="both"/>
                    <w:rPr>
                      <w:color w:val="FFFFFF" w:themeColor="background1"/>
                    </w:rPr>
                  </w:pPr>
                  <w:r w:rsidRPr="00DB5A33">
                    <w:rPr>
                      <w:color w:val="FFFFFF" w:themeColor="background1"/>
                    </w:rPr>
                    <w:t>On Jan 6</w:t>
                  </w:r>
                  <w:r w:rsidRPr="00DB5A33">
                    <w:rPr>
                      <w:color w:val="FFFFFF" w:themeColor="background1"/>
                      <w:vertAlign w:val="superscript"/>
                    </w:rPr>
                    <w:t>th</w:t>
                  </w:r>
                  <w:r w:rsidRPr="00DB5A33">
                    <w:rPr>
                      <w:color w:val="FFFFFF" w:themeColor="background1"/>
                    </w:rPr>
                    <w:t xml:space="preserve">, Villanova University hosted our winter networking and shared a moving video prepared by Villanova </w:t>
                  </w:r>
                  <w:r w:rsidR="009512A0">
                    <w:rPr>
                      <w:color w:val="FFFFFF" w:themeColor="background1"/>
                    </w:rPr>
                    <w:t>s</w:t>
                  </w:r>
                  <w:r w:rsidRPr="00DB5A33">
                    <w:rPr>
                      <w:color w:val="FFFFFF" w:themeColor="background1"/>
                    </w:rPr>
                    <w:t xml:space="preserve">tudents.  </w:t>
                  </w:r>
                  <w:r w:rsidRPr="00DB5A33">
                    <w:rPr>
                      <w:i/>
                      <w:color w:val="FFFFFF" w:themeColor="background1"/>
                      <w:u w:val="single"/>
                    </w:rPr>
                    <w:t>Moving Off the DL</w:t>
                  </w:r>
                  <w:r w:rsidRPr="00DB5A33">
                    <w:rPr>
                      <w:color w:val="FFFFFF" w:themeColor="background1"/>
                    </w:rPr>
                    <w:t xml:space="preserve"> -   touched all of us.  Watch for the documentary on TV and see the trailer at </w:t>
                  </w:r>
                  <w:hyperlink r:id="rId12" w:history="1">
                    <w:r w:rsidRPr="00DB5A33">
                      <w:rPr>
                        <w:rStyle w:val="Hyperlink"/>
                        <w:color w:val="FFFFFF" w:themeColor="background1"/>
                      </w:rPr>
                      <w:t>www.movingoffthedlmovie.com</w:t>
                    </w:r>
                  </w:hyperlink>
                  <w:r w:rsidR="00847827">
                    <w:rPr>
                      <w:color w:val="FFFFFF" w:themeColor="background1"/>
                    </w:rPr>
                    <w:t>.  It will affect how you interact with disabled students on your campus.</w:t>
                  </w:r>
                </w:p>
                <w:p w:rsidR="009512A0" w:rsidRPr="00DB5A33" w:rsidRDefault="009512A0" w:rsidP="00DB5A33">
                  <w:pPr>
                    <w:pStyle w:val="ListParagraph"/>
                    <w:spacing w:after="0"/>
                    <w:ind w:left="0" w:firstLine="720"/>
                    <w:jc w:val="both"/>
                    <w:rPr>
                      <w:color w:val="FFFFFF" w:themeColor="background1"/>
                    </w:rPr>
                  </w:pPr>
                  <w:r>
                    <w:rPr>
                      <w:color w:val="FFFFFF" w:themeColor="background1"/>
                    </w:rPr>
                    <w:t xml:space="preserve">Our Spring Conference is slated for </w:t>
                  </w:r>
                  <w:r w:rsidRPr="00E51710">
                    <w:rPr>
                      <w:b/>
                      <w:color w:val="FFFFFF" w:themeColor="background1"/>
                    </w:rPr>
                    <w:t>May 19</w:t>
                  </w:r>
                  <w:r w:rsidRPr="00E51710">
                    <w:rPr>
                      <w:b/>
                      <w:color w:val="FFFFFF" w:themeColor="background1"/>
                      <w:vertAlign w:val="superscript"/>
                    </w:rPr>
                    <w:t>th</w:t>
                  </w:r>
                  <w:r>
                    <w:rPr>
                      <w:color w:val="FFFFFF" w:themeColor="background1"/>
                    </w:rPr>
                    <w:t xml:space="preserve"> at York College in York, PA.   </w:t>
                  </w:r>
                  <w:r w:rsidRPr="00E51710">
                    <w:rPr>
                      <w:b/>
                      <w:color w:val="FFFFFF" w:themeColor="background1"/>
                    </w:rPr>
                    <w:t>Save the date</w:t>
                  </w:r>
                  <w:r>
                    <w:rPr>
                      <w:color w:val="FFFFFF" w:themeColor="background1"/>
                    </w:rPr>
                    <w:t xml:space="preserve"> and plan to attend a full day of Continuing Nursing Education and the opportunity to talk with other college health nurses.</w:t>
                  </w:r>
                </w:p>
              </w:txbxContent>
            </v:textbox>
          </v:shape>
        </w:pict>
      </w:r>
      <w:r w:rsidR="007B3F63">
        <w:rPr>
          <w:noProof/>
        </w:rPr>
        <w:pict>
          <v:shape id="_x0000_s1032" type="#_x0000_t202" style="position:absolute;margin-left:-38.25pt;margin-top:394.05pt;width:544.5pt;height:27.75pt;z-index:251664384" fillcolor="#b8cce4 [1300]" strokecolor="#1f497d [3215]" strokeweight="1.5pt">
            <v:textbox style="mso-next-textbox:#_x0000_s1032">
              <w:txbxContent>
                <w:p w:rsidR="009431B8" w:rsidRPr="009431B8" w:rsidRDefault="00DB272C" w:rsidP="009431B8">
                  <w:pPr>
                    <w:rPr>
                      <w:sz w:val="32"/>
                      <w:szCs w:val="32"/>
                    </w:rPr>
                  </w:pPr>
                  <w:r>
                    <w:rPr>
                      <w:sz w:val="32"/>
                      <w:szCs w:val="32"/>
                    </w:rPr>
                    <w:t>News in 2010</w:t>
                  </w:r>
                  <w:r w:rsidR="00DA0ACD">
                    <w:rPr>
                      <w:sz w:val="32"/>
                      <w:szCs w:val="32"/>
                    </w:rPr>
                    <w:tab/>
                  </w:r>
                  <w:r w:rsidR="00DA0ACD">
                    <w:rPr>
                      <w:sz w:val="32"/>
                      <w:szCs w:val="32"/>
                    </w:rPr>
                    <w:tab/>
                  </w:r>
                  <w:r w:rsidR="00DA0ACD">
                    <w:rPr>
                      <w:sz w:val="32"/>
                      <w:szCs w:val="32"/>
                    </w:rPr>
                    <w:tab/>
                  </w:r>
                  <w:r w:rsidR="00DA0ACD">
                    <w:rPr>
                      <w:sz w:val="32"/>
                      <w:szCs w:val="32"/>
                    </w:rPr>
                    <w:tab/>
                  </w:r>
                  <w:r w:rsidR="00DA0ACD">
                    <w:rPr>
                      <w:sz w:val="32"/>
                      <w:szCs w:val="32"/>
                    </w:rPr>
                    <w:tab/>
                    <w:t xml:space="preserve">       </w:t>
                  </w:r>
                  <w:r w:rsidR="009431B8" w:rsidRPr="009431B8">
                    <w:rPr>
                      <w:sz w:val="32"/>
                      <w:szCs w:val="32"/>
                    </w:rPr>
                    <w:t xml:space="preserve">Future Conferences/Networking </w:t>
                  </w:r>
                </w:p>
                <w:p w:rsidR="00DA0ACD" w:rsidRPr="00DA0ACD" w:rsidRDefault="00DA0ACD">
                  <w:pPr>
                    <w:rPr>
                      <w:sz w:val="32"/>
                      <w:szCs w:val="32"/>
                    </w:rPr>
                  </w:pPr>
                </w:p>
              </w:txbxContent>
            </v:textbox>
          </v:shape>
        </w:pict>
      </w:r>
      <w:r w:rsidR="007B3F63">
        <w:rPr>
          <w:noProof/>
        </w:rPr>
        <w:pict>
          <v:shape id="_x0000_s1033" type="#_x0000_t202" style="position:absolute;margin-left:-38.25pt;margin-top:426pt;width:267pt;height:217.5pt;z-index:251665408" fillcolor="#283d94" strokecolor="#1f497d [3215]" strokeweight="1pt">
            <v:textbox style="mso-next-textbox:#_x0000_s1033">
              <w:txbxContent>
                <w:p w:rsidR="00DB272C" w:rsidRDefault="00DB272C">
                  <w:pPr>
                    <w:rPr>
                      <w:color w:val="FFFFFF" w:themeColor="background1"/>
                    </w:rPr>
                  </w:pPr>
                  <w:r w:rsidRPr="000873AD">
                    <w:rPr>
                      <w:b/>
                      <w:color w:val="FFFFFF" w:themeColor="background1"/>
                    </w:rPr>
                    <w:t>20</w:t>
                  </w:r>
                  <w:r w:rsidRPr="00847827">
                    <w:rPr>
                      <w:b/>
                      <w:color w:val="FFFFFF" w:themeColor="background1"/>
                    </w:rPr>
                    <w:t>10 STD Treatment Guidelines</w:t>
                  </w:r>
                  <w:r w:rsidRPr="00847827">
                    <w:rPr>
                      <w:color w:val="FFFFFF" w:themeColor="background1"/>
                    </w:rPr>
                    <w:t xml:space="preserve"> - See website:   </w:t>
                  </w:r>
                  <w:hyperlink r:id="rId13" w:history="1">
                    <w:r w:rsidR="00847827" w:rsidRPr="00847827">
                      <w:rPr>
                        <w:rStyle w:val="Hyperlink"/>
                        <w:color w:val="FFFFFF" w:themeColor="background1"/>
                      </w:rPr>
                      <w:t>http://www.cdc.gov/std/treatment/2010/default.htm</w:t>
                    </w:r>
                  </w:hyperlink>
                </w:p>
                <w:p w:rsidR="00847827" w:rsidRDefault="00847827">
                  <w:pPr>
                    <w:rPr>
                      <w:color w:val="FFFFFF" w:themeColor="background1"/>
                    </w:rPr>
                  </w:pPr>
                  <w:r w:rsidRPr="00847827">
                    <w:rPr>
                      <w:b/>
                      <w:color w:val="FFFFFF" w:themeColor="background1"/>
                    </w:rPr>
                    <w:t>MRSA Guidelines</w:t>
                  </w:r>
                  <w:r>
                    <w:rPr>
                      <w:b/>
                      <w:color w:val="FFFFFF" w:themeColor="background1"/>
                    </w:rPr>
                    <w:t xml:space="preserve">   New Jan 4</w:t>
                  </w:r>
                  <w:r w:rsidRPr="00847827">
                    <w:rPr>
                      <w:b/>
                      <w:color w:val="FFFFFF" w:themeColor="background1"/>
                      <w:vertAlign w:val="superscript"/>
                    </w:rPr>
                    <w:t>th</w:t>
                  </w:r>
                  <w:r>
                    <w:rPr>
                      <w:b/>
                      <w:color w:val="FFFFFF" w:themeColor="background1"/>
                    </w:rPr>
                    <w:t xml:space="preserve"> 2011</w:t>
                  </w:r>
                  <w:r w:rsidR="00F77016">
                    <w:rPr>
                      <w:b/>
                      <w:color w:val="FFFFFF" w:themeColor="background1"/>
                    </w:rPr>
                    <w:t>- See</w:t>
                  </w:r>
                  <w:r>
                    <w:rPr>
                      <w:color w:val="FFFFFF" w:themeColor="background1"/>
                    </w:rPr>
                    <w:t xml:space="preserve"> </w:t>
                  </w:r>
                  <w:r w:rsidRPr="00847827">
                    <w:rPr>
                      <w:color w:val="FFFFFF" w:themeColor="background1"/>
                    </w:rPr>
                    <w:t>(</w:t>
                  </w:r>
                  <w:hyperlink r:id="rId14" w:history="1">
                    <w:r w:rsidRPr="00847827">
                      <w:rPr>
                        <w:rStyle w:val="Hyperlink"/>
                        <w:color w:val="FFFFFF" w:themeColor="background1"/>
                      </w:rPr>
                      <w:t>www.ncbi.nlm.nih.gov/pubmed/21208910</w:t>
                    </w:r>
                  </w:hyperlink>
                  <w:r w:rsidRPr="00847827">
                    <w:rPr>
                      <w:color w:val="FFFFFF" w:themeColor="background1"/>
                    </w:rPr>
                    <w:t>)</w:t>
                  </w:r>
                </w:p>
                <w:p w:rsidR="00150FA1" w:rsidRPr="00E51710" w:rsidRDefault="00E51710" w:rsidP="00E51710">
                  <w:pPr>
                    <w:spacing w:after="0"/>
                    <w:rPr>
                      <w:b/>
                      <w:color w:val="FFFFFF" w:themeColor="background1"/>
                    </w:rPr>
                  </w:pPr>
                  <w:r>
                    <w:rPr>
                      <w:b/>
                      <w:color w:val="FFFFFF" w:themeColor="background1"/>
                    </w:rPr>
                    <w:t>N</w:t>
                  </w:r>
                  <w:r w:rsidR="00150FA1" w:rsidRPr="00E51710">
                    <w:rPr>
                      <w:b/>
                      <w:color w:val="FFFFFF" w:themeColor="background1"/>
                    </w:rPr>
                    <w:t>ew PAP Testing Guidelines</w:t>
                  </w:r>
                  <w:r>
                    <w:rPr>
                      <w:b/>
                      <w:color w:val="FFFFFF" w:themeColor="background1"/>
                    </w:rPr>
                    <w:t xml:space="preserve"> - Change for our students- </w:t>
                  </w:r>
                </w:p>
                <w:p w:rsidR="00150FA1" w:rsidRPr="00E51710" w:rsidRDefault="00E51710" w:rsidP="00E51710">
                  <w:pPr>
                    <w:spacing w:after="0"/>
                    <w:rPr>
                      <w:color w:val="FFFFFF" w:themeColor="background1"/>
                      <w:sz w:val="18"/>
                      <w:szCs w:val="18"/>
                    </w:rPr>
                  </w:pPr>
                  <w:hyperlink r:id="rId15" w:history="1">
                    <w:r w:rsidRPr="00E51710">
                      <w:rPr>
                        <w:rStyle w:val="Hyperlink"/>
                        <w:color w:val="FFFFFF" w:themeColor="background1"/>
                        <w:sz w:val="18"/>
                        <w:szCs w:val="18"/>
                      </w:rPr>
                      <w:t>http://www.mayoclinic.com/health/pap-smear-guidelines/MY01148</w:t>
                    </w:r>
                  </w:hyperlink>
                </w:p>
                <w:p w:rsidR="00E51710" w:rsidRDefault="00E51710" w:rsidP="00E51710">
                  <w:pPr>
                    <w:spacing w:after="0"/>
                    <w:rPr>
                      <w:color w:val="FFFFFF" w:themeColor="background1"/>
                    </w:rPr>
                  </w:pPr>
                </w:p>
                <w:p w:rsidR="00E51710" w:rsidRPr="00E51710" w:rsidRDefault="00E51710" w:rsidP="00E51710">
                  <w:pPr>
                    <w:spacing w:after="0"/>
                    <w:rPr>
                      <w:b/>
                      <w:color w:val="FFFFFF" w:themeColor="background1"/>
                    </w:rPr>
                  </w:pPr>
                  <w:r w:rsidRPr="00E51710">
                    <w:rPr>
                      <w:b/>
                      <w:color w:val="FFFFFF" w:themeColor="background1"/>
                    </w:rPr>
                    <w:t>The Year in Medicine 2010</w:t>
                  </w:r>
                </w:p>
                <w:p w:rsidR="00E51710" w:rsidRPr="00F77016" w:rsidRDefault="00E51710" w:rsidP="00E51710">
                  <w:pPr>
                    <w:spacing w:after="0"/>
                    <w:rPr>
                      <w:color w:val="FFFFFF" w:themeColor="background1"/>
                      <w:sz w:val="18"/>
                      <w:szCs w:val="18"/>
                      <w:u w:val="single"/>
                    </w:rPr>
                  </w:pPr>
                  <w:r w:rsidRPr="00F77016">
                    <w:rPr>
                      <w:color w:val="FFFFFF" w:themeColor="background1"/>
                      <w:sz w:val="18"/>
                      <w:szCs w:val="18"/>
                      <w:u w:val="single"/>
                    </w:rPr>
                    <w:t>http://www.medscape.com/features/year-in-medicine/2010</w:t>
                  </w:r>
                </w:p>
                <w:p w:rsidR="00E51710" w:rsidRDefault="00E51710" w:rsidP="00E51710">
                  <w:pPr>
                    <w:spacing w:after="0"/>
                    <w:rPr>
                      <w:color w:val="FFFFFF" w:themeColor="background1"/>
                    </w:rPr>
                  </w:pPr>
                </w:p>
                <w:p w:rsidR="00847827" w:rsidRDefault="00F77016" w:rsidP="00E51710">
                  <w:pPr>
                    <w:spacing w:after="0"/>
                    <w:rPr>
                      <w:color w:val="FFFFFF" w:themeColor="background1"/>
                    </w:rPr>
                  </w:pPr>
                  <w:r>
                    <w:rPr>
                      <w:color w:val="FFFFFF" w:themeColor="background1"/>
                    </w:rPr>
                    <w:t>Medscape Free App for IPhone, IPad, IPhone and Droid</w:t>
                  </w:r>
                </w:p>
                <w:p w:rsidR="00F77016" w:rsidRPr="00F77016" w:rsidRDefault="00F77016" w:rsidP="00E51710">
                  <w:pPr>
                    <w:spacing w:after="0"/>
                    <w:rPr>
                      <w:color w:val="FFFFFF" w:themeColor="background1"/>
                      <w:u w:val="single"/>
                    </w:rPr>
                  </w:pPr>
                  <w:r w:rsidRPr="00F77016">
                    <w:rPr>
                      <w:color w:val="FFFFFF" w:themeColor="background1"/>
                      <w:u w:val="single"/>
                    </w:rPr>
                    <w:t>http://www.medscape.com/public/iphone</w:t>
                  </w:r>
                </w:p>
                <w:p w:rsidR="00847827" w:rsidRPr="00847827" w:rsidRDefault="00847827">
                  <w:pPr>
                    <w:rPr>
                      <w:color w:val="FFFFFF" w:themeColor="background1"/>
                    </w:rPr>
                  </w:pPr>
                </w:p>
                <w:p w:rsidR="00847827" w:rsidRPr="000873AD" w:rsidRDefault="00847827">
                  <w:pPr>
                    <w:rPr>
                      <w:color w:val="FFFFFF" w:themeColor="background1"/>
                    </w:rPr>
                  </w:pPr>
                </w:p>
              </w:txbxContent>
            </v:textbox>
          </v:shape>
        </w:pict>
      </w:r>
      <w:r w:rsidR="007B3F63">
        <w:rPr>
          <w:noProof/>
        </w:rPr>
        <w:pict>
          <v:shape id="_x0000_s1038" type="#_x0000_t202" style="position:absolute;margin-left:237.75pt;margin-top:426pt;width:268.5pt;height:217.5pt;z-index:251666432" fillcolor="#283d94" strokecolor="#1f497d [3215]" strokeweight="1pt">
            <v:textbox style="mso-next-textbox:#_x0000_s1038">
              <w:txbxContent>
                <w:p w:rsidR="001C3A6D" w:rsidRPr="001C3A6D" w:rsidRDefault="001C3A6D" w:rsidP="001C3A6D">
                  <w:pPr>
                    <w:spacing w:after="0" w:line="240" w:lineRule="auto"/>
                    <w:rPr>
                      <w:b/>
                      <w:color w:val="FFFFFF" w:themeColor="background1"/>
                    </w:rPr>
                  </w:pPr>
                  <w:r w:rsidRPr="001C3A6D">
                    <w:rPr>
                      <w:b/>
                      <w:color w:val="FFFFFF" w:themeColor="background1"/>
                    </w:rPr>
                    <w:t>SPCHNA 2011 Spring  Conference</w:t>
                  </w:r>
                </w:p>
                <w:p w:rsidR="001C3A6D" w:rsidRDefault="001C3A6D" w:rsidP="00A37759">
                  <w:pPr>
                    <w:spacing w:after="0" w:line="240" w:lineRule="auto"/>
                    <w:ind w:firstLine="720"/>
                    <w:rPr>
                      <w:color w:val="FFFFFF" w:themeColor="background1"/>
                    </w:rPr>
                  </w:pPr>
                  <w:r w:rsidRPr="001C3A6D">
                    <w:rPr>
                      <w:color w:val="FFFFFF" w:themeColor="background1"/>
                    </w:rPr>
                    <w:t>York College of PA    Thursday, May 19th, 2011</w:t>
                  </w:r>
                </w:p>
                <w:p w:rsidR="000873AD" w:rsidRDefault="000873AD" w:rsidP="000873AD">
                  <w:pPr>
                    <w:spacing w:after="0" w:line="240" w:lineRule="auto"/>
                    <w:ind w:left="1440"/>
                    <w:rPr>
                      <w:color w:val="FFFFFF" w:themeColor="background1"/>
                    </w:rPr>
                  </w:pPr>
                  <w:r>
                    <w:rPr>
                      <w:color w:val="FFFFFF" w:themeColor="background1"/>
                    </w:rPr>
                    <w:t>Topics include TB, EBP, Skin Infections, and Concussions</w:t>
                  </w:r>
                </w:p>
                <w:p w:rsidR="001C3A6D" w:rsidRDefault="001C3A6D" w:rsidP="001C3A6D">
                  <w:pPr>
                    <w:spacing w:after="0" w:line="240" w:lineRule="auto"/>
                    <w:rPr>
                      <w:color w:val="FFFFFF" w:themeColor="background1"/>
                    </w:rPr>
                  </w:pPr>
                </w:p>
                <w:p w:rsidR="001C3A6D" w:rsidRPr="001C3A6D" w:rsidRDefault="001C3A6D" w:rsidP="001C3A6D">
                  <w:pPr>
                    <w:spacing w:after="0" w:line="240" w:lineRule="auto"/>
                    <w:rPr>
                      <w:b/>
                      <w:color w:val="FFFFFF" w:themeColor="background1"/>
                    </w:rPr>
                  </w:pPr>
                  <w:r w:rsidRPr="001C3A6D">
                    <w:rPr>
                      <w:b/>
                      <w:color w:val="FFFFFF" w:themeColor="background1"/>
                    </w:rPr>
                    <w:t>American College Health Association Annual Meeting</w:t>
                  </w:r>
                </w:p>
                <w:p w:rsidR="001C3A6D" w:rsidRDefault="001C3A6D" w:rsidP="001C3A6D">
                  <w:pPr>
                    <w:spacing w:after="0" w:line="240" w:lineRule="auto"/>
                    <w:rPr>
                      <w:color w:val="FFFFFF" w:themeColor="background1"/>
                    </w:rPr>
                  </w:pPr>
                  <w:r>
                    <w:rPr>
                      <w:color w:val="FFFFFF" w:themeColor="background1"/>
                    </w:rPr>
                    <w:tab/>
                    <w:t>Phoenix, AZ    May 31-June</w:t>
                  </w:r>
                  <w:r w:rsidR="009431B8">
                    <w:rPr>
                      <w:color w:val="FFFFFF" w:themeColor="background1"/>
                    </w:rPr>
                    <w:t xml:space="preserve"> </w:t>
                  </w:r>
                  <w:r w:rsidR="00DB272C">
                    <w:rPr>
                      <w:color w:val="FFFFFF" w:themeColor="background1"/>
                    </w:rPr>
                    <w:t>4</w:t>
                  </w:r>
                  <w:r w:rsidR="009431B8">
                    <w:rPr>
                      <w:color w:val="FFFFFF" w:themeColor="background1"/>
                    </w:rPr>
                    <w:t>, 2011</w:t>
                  </w:r>
                </w:p>
                <w:p w:rsidR="001C3A6D" w:rsidRPr="001C3A6D" w:rsidRDefault="001C3A6D" w:rsidP="001C3A6D">
                  <w:pPr>
                    <w:spacing w:after="0" w:line="240" w:lineRule="auto"/>
                    <w:rPr>
                      <w:b/>
                      <w:color w:val="FFFFFF" w:themeColor="background1"/>
                    </w:rPr>
                  </w:pPr>
                </w:p>
                <w:p w:rsidR="001C3A6D" w:rsidRPr="001C3A6D" w:rsidRDefault="001C3A6D" w:rsidP="001C3A6D">
                  <w:pPr>
                    <w:spacing w:after="0" w:line="240" w:lineRule="auto"/>
                    <w:rPr>
                      <w:b/>
                      <w:color w:val="FFFFFF" w:themeColor="background1"/>
                      <w:sz w:val="16"/>
                      <w:szCs w:val="16"/>
                    </w:rPr>
                  </w:pPr>
                  <w:r w:rsidRPr="001C3A6D">
                    <w:rPr>
                      <w:b/>
                      <w:color w:val="FFFFFF" w:themeColor="background1"/>
                    </w:rPr>
                    <w:t xml:space="preserve">Maryland College Health Nurses Association </w:t>
                  </w:r>
                  <w:r>
                    <w:rPr>
                      <w:b/>
                      <w:color w:val="FFFFFF" w:themeColor="background1"/>
                    </w:rPr>
                    <w:t>(</w:t>
                  </w:r>
                  <w:r w:rsidRPr="001C3A6D">
                    <w:rPr>
                      <w:b/>
                      <w:color w:val="FFFFFF" w:themeColor="background1"/>
                      <w:sz w:val="16"/>
                      <w:szCs w:val="16"/>
                    </w:rPr>
                    <w:t>MCHNA</w:t>
                  </w:r>
                  <w:r>
                    <w:rPr>
                      <w:b/>
                      <w:color w:val="FFFFFF" w:themeColor="background1"/>
                      <w:sz w:val="16"/>
                      <w:szCs w:val="16"/>
                    </w:rPr>
                    <w:t>)</w:t>
                  </w:r>
                </w:p>
                <w:p w:rsidR="001C3A6D" w:rsidRDefault="001C3A6D" w:rsidP="001C3A6D">
                  <w:pPr>
                    <w:spacing w:after="0" w:line="240" w:lineRule="auto"/>
                    <w:rPr>
                      <w:color w:val="FFFFFF" w:themeColor="background1"/>
                    </w:rPr>
                  </w:pPr>
                  <w:r>
                    <w:rPr>
                      <w:color w:val="FFFFFF" w:themeColor="background1"/>
                      <w:sz w:val="16"/>
                      <w:szCs w:val="16"/>
                    </w:rPr>
                    <w:tab/>
                  </w:r>
                  <w:r w:rsidRPr="001C3A6D">
                    <w:rPr>
                      <w:color w:val="FFFFFF" w:themeColor="background1"/>
                    </w:rPr>
                    <w:t>Millersville, PA   June 8-10</w:t>
                  </w:r>
                  <w:r w:rsidR="009431B8">
                    <w:rPr>
                      <w:color w:val="FFFFFF" w:themeColor="background1"/>
                    </w:rPr>
                    <w:t>, 2011</w:t>
                  </w:r>
                </w:p>
                <w:p w:rsidR="009431B8" w:rsidRDefault="009431B8" w:rsidP="001C3A6D">
                  <w:pPr>
                    <w:spacing w:after="0" w:line="240" w:lineRule="auto"/>
                    <w:rPr>
                      <w:color w:val="FFFFFF" w:themeColor="background1"/>
                    </w:rPr>
                  </w:pPr>
                </w:p>
                <w:p w:rsidR="001C3A6D" w:rsidRDefault="009431B8" w:rsidP="001C3A6D">
                  <w:pPr>
                    <w:spacing w:after="0" w:line="240" w:lineRule="auto"/>
                    <w:rPr>
                      <w:b/>
                      <w:color w:val="FFFFFF" w:themeColor="background1"/>
                    </w:rPr>
                  </w:pPr>
                  <w:r w:rsidRPr="009431B8">
                    <w:rPr>
                      <w:b/>
                      <w:color w:val="FFFFFF" w:themeColor="background1"/>
                    </w:rPr>
                    <w:t>Mid-Atlantic College Health Association   (MACHA)</w:t>
                  </w:r>
                </w:p>
                <w:p w:rsidR="009431B8" w:rsidRDefault="009431B8" w:rsidP="001C3A6D">
                  <w:pPr>
                    <w:spacing w:after="0" w:line="240" w:lineRule="auto"/>
                    <w:rPr>
                      <w:color w:val="FFFFFF" w:themeColor="background1"/>
                    </w:rPr>
                  </w:pPr>
                  <w:r>
                    <w:rPr>
                      <w:b/>
                      <w:color w:val="FFFFFF" w:themeColor="background1"/>
                    </w:rPr>
                    <w:tab/>
                  </w:r>
                  <w:r w:rsidRPr="009431B8">
                    <w:rPr>
                      <w:color w:val="FFFFFF" w:themeColor="background1"/>
                    </w:rPr>
                    <w:t xml:space="preserve">Baltimore, MD  </w:t>
                  </w:r>
                  <w:r>
                    <w:rPr>
                      <w:color w:val="FFFFFF" w:themeColor="background1"/>
                    </w:rPr>
                    <w:t xml:space="preserve">   October 2-3, 2011</w:t>
                  </w:r>
                </w:p>
                <w:p w:rsidR="000873AD" w:rsidRDefault="000873AD" w:rsidP="001C3A6D">
                  <w:pPr>
                    <w:spacing w:after="0" w:line="240" w:lineRule="auto"/>
                    <w:rPr>
                      <w:color w:val="FFFFFF" w:themeColor="background1"/>
                    </w:rPr>
                  </w:pPr>
                </w:p>
                <w:p w:rsidR="000873AD" w:rsidRPr="009431B8" w:rsidRDefault="000873AD" w:rsidP="001C3A6D">
                  <w:pPr>
                    <w:spacing w:after="0" w:line="240" w:lineRule="auto"/>
                    <w:rPr>
                      <w:color w:val="FFFFFF" w:themeColor="background1"/>
                    </w:rPr>
                  </w:pPr>
                </w:p>
                <w:p w:rsidR="001C3A6D" w:rsidRPr="001C3A6D" w:rsidRDefault="001C3A6D" w:rsidP="001C3A6D">
                  <w:pPr>
                    <w:spacing w:after="0" w:line="240" w:lineRule="auto"/>
                    <w:rPr>
                      <w:color w:val="FFFFFF" w:themeColor="background1"/>
                    </w:rPr>
                  </w:pPr>
                </w:p>
                <w:p w:rsidR="001C3A6D" w:rsidRPr="001C3A6D" w:rsidRDefault="001C3A6D" w:rsidP="001C3A6D">
                  <w:pPr>
                    <w:spacing w:after="0" w:line="240" w:lineRule="auto"/>
                    <w:rPr>
                      <w:color w:val="FFFFFF" w:themeColor="background1"/>
                    </w:rPr>
                  </w:pPr>
                </w:p>
              </w:txbxContent>
            </v:textbox>
          </v:shape>
        </w:pict>
      </w:r>
      <w:r w:rsidR="000873AD">
        <w:rPr>
          <w:noProof/>
        </w:rPr>
        <w:pict>
          <v:shape id="_x0000_s1039" type="#_x0000_t202" style="position:absolute;margin-left:-38.25pt;margin-top:643.5pt;width:544.5pt;height:48.3pt;z-index:251667456" fillcolor="yellow" strokecolor="#f2f2f2 [3041]" strokeweight="3pt">
            <v:shadow on="t" type="perspective" color="#205867 [1608]" opacity=".5" offset="1pt" offset2="-1pt"/>
            <v:textbox style="mso-next-textbox:#_x0000_s1039">
              <w:txbxContent>
                <w:p w:rsidR="000873AD" w:rsidRPr="000873AD" w:rsidRDefault="000873AD" w:rsidP="000873AD">
                  <w:pPr>
                    <w:spacing w:after="0"/>
                    <w:rPr>
                      <w:sz w:val="18"/>
                      <w:szCs w:val="18"/>
                    </w:rPr>
                  </w:pPr>
                  <w:r>
                    <w:t xml:space="preserve">Website:  </w:t>
                  </w:r>
                  <w:hyperlink r:id="rId16" w:history="1">
                    <w:r w:rsidRPr="00A11F89">
                      <w:rPr>
                        <w:rStyle w:val="Hyperlink"/>
                      </w:rPr>
                      <w:t>www.spchna.org</w:t>
                    </w:r>
                  </w:hyperlink>
                  <w:r>
                    <w:t xml:space="preserve">  </w:t>
                  </w:r>
                  <w:r w:rsidRPr="000873AD">
                    <w:rPr>
                      <w:sz w:val="18"/>
                      <w:szCs w:val="18"/>
                    </w:rPr>
                    <w:t xml:space="preserve">Officers:   President:  Chris Rooney </w:t>
                  </w:r>
                  <w:r w:rsidRPr="000873AD">
                    <w:rPr>
                      <w:sz w:val="18"/>
                      <w:szCs w:val="18"/>
                    </w:rPr>
                    <w:t>717 872-3250   chris.rooney@millersville.edu</w:t>
                  </w:r>
                  <w:r w:rsidRPr="000873AD">
                    <w:rPr>
                      <w:sz w:val="18"/>
                      <w:szCs w:val="18"/>
                    </w:rPr>
                    <w:t>;</w:t>
                  </w:r>
                </w:p>
                <w:p w:rsidR="000873AD" w:rsidRPr="000873AD" w:rsidRDefault="000873AD" w:rsidP="000873AD">
                  <w:pPr>
                    <w:spacing w:after="0"/>
                    <w:rPr>
                      <w:sz w:val="18"/>
                      <w:szCs w:val="18"/>
                    </w:rPr>
                  </w:pPr>
                  <w:r w:rsidRPr="000873AD">
                    <w:rPr>
                      <w:sz w:val="18"/>
                      <w:szCs w:val="18"/>
                    </w:rPr>
                    <w:t xml:space="preserve">Vice President:  De Vitale, </w:t>
                  </w:r>
                  <w:r w:rsidRPr="000873AD">
                    <w:rPr>
                      <w:sz w:val="18"/>
                      <w:szCs w:val="18"/>
                    </w:rPr>
                    <w:t>610-359-5140</w:t>
                  </w:r>
                  <w:r w:rsidRPr="000873AD">
                    <w:rPr>
                      <w:sz w:val="18"/>
                      <w:szCs w:val="18"/>
                    </w:rPr>
                    <w:t xml:space="preserve">  </w:t>
                  </w:r>
                  <w:hyperlink r:id="rId17" w:history="1">
                    <w:r w:rsidRPr="000873AD">
                      <w:rPr>
                        <w:rStyle w:val="Hyperlink"/>
                        <w:sz w:val="18"/>
                        <w:szCs w:val="18"/>
                      </w:rPr>
                      <w:t>dvitale@dccc.edu</w:t>
                    </w:r>
                  </w:hyperlink>
                  <w:r w:rsidRPr="000873AD">
                    <w:rPr>
                      <w:sz w:val="18"/>
                      <w:szCs w:val="18"/>
                    </w:rPr>
                    <w:t xml:space="preserve">: </w:t>
                  </w:r>
                  <w:r w:rsidRPr="000873AD">
                    <w:rPr>
                      <w:sz w:val="18"/>
                      <w:szCs w:val="18"/>
                    </w:rPr>
                    <w:t>Secretary:  Pat Roberts</w:t>
                  </w:r>
                  <w:r w:rsidRPr="000873AD">
                    <w:rPr>
                      <w:sz w:val="18"/>
                      <w:szCs w:val="18"/>
                    </w:rPr>
                    <w:t>,</w:t>
                  </w:r>
                  <w:r w:rsidRPr="000873AD">
                    <w:rPr>
                      <w:sz w:val="18"/>
                      <w:szCs w:val="18"/>
                    </w:rPr>
                    <w:t>610-896-1089</w:t>
                  </w:r>
                  <w:r w:rsidRPr="000873AD">
                    <w:rPr>
                      <w:sz w:val="18"/>
                      <w:szCs w:val="18"/>
                    </w:rPr>
                    <w:t xml:space="preserve">, </w:t>
                  </w:r>
                  <w:r w:rsidRPr="000873AD">
                    <w:rPr>
                      <w:sz w:val="18"/>
                      <w:szCs w:val="18"/>
                    </w:rPr>
                    <w:t xml:space="preserve"> proberts@haverford.edu</w:t>
                  </w:r>
                  <w:r w:rsidR="00E51710">
                    <w:rPr>
                      <w:sz w:val="18"/>
                      <w:szCs w:val="18"/>
                    </w:rPr>
                    <w:t>;</w:t>
                  </w:r>
                </w:p>
                <w:p w:rsidR="00DA0ACD" w:rsidRPr="000873AD" w:rsidRDefault="000873AD" w:rsidP="000873AD">
                  <w:pPr>
                    <w:rPr>
                      <w:sz w:val="18"/>
                      <w:szCs w:val="18"/>
                    </w:rPr>
                  </w:pPr>
                  <w:r w:rsidRPr="000873AD">
                    <w:rPr>
                      <w:sz w:val="18"/>
                      <w:szCs w:val="18"/>
                    </w:rPr>
                    <w:t>Treasurer:  Karen Dahlquist</w:t>
                  </w:r>
                  <w:r w:rsidRPr="000873AD">
                    <w:rPr>
                      <w:sz w:val="18"/>
                      <w:szCs w:val="18"/>
                    </w:rPr>
                    <w:t xml:space="preserve">, </w:t>
                  </w:r>
                  <w:r w:rsidRPr="000873AD">
                    <w:rPr>
                      <w:sz w:val="18"/>
                      <w:szCs w:val="18"/>
                    </w:rPr>
                    <w:t>215-951-2986</w:t>
                  </w:r>
                  <w:r w:rsidRPr="000873AD">
                    <w:rPr>
                      <w:sz w:val="18"/>
                      <w:szCs w:val="18"/>
                    </w:rPr>
                    <w:t>,</w:t>
                  </w:r>
                  <w:r w:rsidRPr="000873AD">
                    <w:rPr>
                      <w:sz w:val="18"/>
                      <w:szCs w:val="18"/>
                    </w:rPr>
                    <w:t xml:space="preserve"> dahlquistk@philau.edu</w:t>
                  </w:r>
                </w:p>
              </w:txbxContent>
            </v:textbox>
          </v:shape>
        </w:pict>
      </w:r>
      <w:r w:rsidR="00623492">
        <w:rPr>
          <w:noProof/>
        </w:rPr>
        <w:pict>
          <v:shape id="_x0000_s1041" type="#_x0000_t202" style="position:absolute;margin-left:109.8pt;margin-top:-26.4pt;width:253.8pt;height:44.4pt;z-index:251668480" fillcolor="#283d94" strokecolor="#f2f2f2 [3041]" strokeweight="3pt">
            <v:shadow on="t" type="perspective" color="#7f7f7f [1601]" opacity=".5" offset="1pt" offset2="-1pt"/>
            <v:textbox style="mso-next-textbox:#_x0000_s1041">
              <w:txbxContent>
                <w:p w:rsidR="00623492" w:rsidRPr="00623492" w:rsidRDefault="00623492" w:rsidP="00623492">
                  <w:pPr>
                    <w:jc w:val="center"/>
                    <w:rPr>
                      <w:color w:val="FFFFFF" w:themeColor="background1"/>
                      <w:sz w:val="44"/>
                      <w:szCs w:val="44"/>
                    </w:rPr>
                  </w:pPr>
                  <w:r w:rsidRPr="00623492">
                    <w:rPr>
                      <w:color w:val="FFFFFF" w:themeColor="background1"/>
                      <w:sz w:val="44"/>
                      <w:szCs w:val="44"/>
                    </w:rPr>
                    <w:t>Log and Dialogue</w:t>
                  </w:r>
                </w:p>
              </w:txbxContent>
            </v:textbox>
          </v:shape>
        </w:pict>
      </w:r>
      <w:r w:rsidR="00623492">
        <w:rPr>
          <w:noProof/>
        </w:rPr>
        <w:pict>
          <v:shape id="_x0000_s1027" type="#_x0000_t202" style="position:absolute;margin-left:391.05pt;margin-top:-41.25pt;width:115.2pt;height:73.5pt;z-index:251659264" fillcolor="#283d94" strokecolor="#f2f2f2 [3041]" strokeweight="3pt">
            <v:fill color2="#182459"/>
            <v:shadow on="t" type="perspective" color="#205867 [1608]" opacity=".5" offset="1pt" offset2="-1pt"/>
            <v:textbox style="mso-next-textbox:#_x0000_s1027">
              <w:txbxContent>
                <w:p w:rsidR="00385F9E" w:rsidRDefault="00623492" w:rsidP="00EB4750">
                  <w:pPr>
                    <w:spacing w:after="0"/>
                    <w:jc w:val="center"/>
                    <w:rPr>
                      <w:color w:val="FFFFFF" w:themeColor="background1"/>
                      <w:sz w:val="28"/>
                      <w:szCs w:val="28"/>
                    </w:rPr>
                  </w:pPr>
                  <w:r w:rsidRPr="00096243">
                    <w:rPr>
                      <w:color w:val="FFFFFF" w:themeColor="background1"/>
                      <w:sz w:val="28"/>
                      <w:szCs w:val="28"/>
                    </w:rPr>
                    <w:t>Spring 2011</w:t>
                  </w:r>
                </w:p>
                <w:p w:rsidR="00EB4750" w:rsidRPr="00EB4750" w:rsidRDefault="00EB4750" w:rsidP="00EB4750">
                  <w:pPr>
                    <w:spacing w:after="0"/>
                    <w:jc w:val="center"/>
                    <w:rPr>
                      <w:color w:val="FFFFFF" w:themeColor="background1"/>
                      <w:sz w:val="24"/>
                      <w:szCs w:val="24"/>
                    </w:rPr>
                  </w:pPr>
                  <w:r>
                    <w:rPr>
                      <w:color w:val="FFFFFF" w:themeColor="background1"/>
                      <w:sz w:val="24"/>
                      <w:szCs w:val="24"/>
                    </w:rPr>
                    <w:t>Newsletter</w:t>
                  </w:r>
                </w:p>
                <w:p w:rsidR="00096243" w:rsidRPr="00096243" w:rsidRDefault="00096243" w:rsidP="00EB4750">
                  <w:pPr>
                    <w:spacing w:after="0"/>
                    <w:jc w:val="center"/>
                    <w:rPr>
                      <w:color w:val="FFFFFF" w:themeColor="background1"/>
                      <w:sz w:val="18"/>
                      <w:szCs w:val="18"/>
                    </w:rPr>
                  </w:pPr>
                </w:p>
                <w:p w:rsidR="00E51710" w:rsidRPr="00623492" w:rsidRDefault="00E51710" w:rsidP="00623492">
                  <w:pPr>
                    <w:jc w:val="center"/>
                    <w:rPr>
                      <w:color w:val="FFFFFF" w:themeColor="background1"/>
                    </w:rPr>
                  </w:pPr>
                  <w:r>
                    <w:rPr>
                      <w:color w:val="FFFFFF" w:themeColor="background1"/>
                    </w:rPr>
                    <w:t>January 20, 2011</w:t>
                  </w:r>
                </w:p>
              </w:txbxContent>
            </v:textbox>
          </v:shape>
        </w:pict>
      </w:r>
      <w:r w:rsidR="007867DB">
        <w:rPr>
          <w:noProof/>
        </w:rPr>
        <w:pict>
          <v:shape id="_x0000_s1028" type="#_x0000_t202" style="position:absolute;margin-left:-38.25pt;margin-top:44.25pt;width:544.5pt;height:31.5pt;z-index:251660288" fillcolor="#dbe5f1 [660]" strokecolor="#283d94" strokeweight="2.25pt">
            <v:textbox style="mso-next-textbox:#_x0000_s1028">
              <w:txbxContent>
                <w:p w:rsidR="00385F9E" w:rsidRPr="00623492" w:rsidRDefault="00623492" w:rsidP="00623492">
                  <w:pPr>
                    <w:jc w:val="center"/>
                    <w:rPr>
                      <w:szCs w:val="36"/>
                    </w:rPr>
                  </w:pPr>
                  <w:r w:rsidRPr="00623492">
                    <w:rPr>
                      <w:sz w:val="36"/>
                      <w:szCs w:val="36"/>
                    </w:rPr>
                    <w:t>Southeastern Pennsylvania College Health Nurses Association</w:t>
                  </w:r>
                  <w:r w:rsidR="00EB4750">
                    <w:rPr>
                      <w:sz w:val="36"/>
                      <w:szCs w:val="36"/>
                    </w:rPr>
                    <w:t>, Inc.</w:t>
                  </w:r>
                </w:p>
              </w:txbxContent>
            </v:textbox>
          </v:shape>
        </w:pict>
      </w:r>
      <w:r w:rsidR="007867DB">
        <w:rPr>
          <w:noProof/>
        </w:rPr>
        <w:pict>
          <v:shape id="_x0000_s1026" type="#_x0000_t202" style="position:absolute;margin-left:-45pt;margin-top:-45pt;width:557.25pt;height:82.5pt;z-index:251658240" fillcolor="yellow" stroked="f">
            <v:textbox style="mso-next-textbox:#_x0000_s1026">
              <w:txbxContent>
                <w:p w:rsidR="00385F9E" w:rsidRDefault="00385F9E">
                  <w:r>
                    <w:rPr>
                      <w:noProof/>
                    </w:rPr>
                    <w:drawing>
                      <wp:inline distT="0" distB="0" distL="0" distR="0">
                        <wp:extent cx="1445677" cy="898969"/>
                        <wp:effectExtent l="38100" t="0" r="21173" b="263081"/>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18"/>
                                <a:stretch>
                                  <a:fillRect/>
                                </a:stretch>
                              </pic:blipFill>
                              <pic:spPr>
                                <a:xfrm>
                                  <a:off x="0" y="0"/>
                                  <a:ext cx="1445677" cy="8989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p>
    <w:sectPr w:rsidR="00E22F7F" w:rsidSect="00385F9E">
      <w:pgSz w:w="12240" w:h="15840"/>
      <w:pgMar w:top="1440" w:right="1440" w:bottom="1440" w:left="1440" w:header="720" w:footer="720" w:gutter="0"/>
      <w:pgBorders w:offsetFrom="page">
        <w:top w:val="threeDEngrave" w:sz="12" w:space="24" w:color="4F81BD" w:themeColor="accent1"/>
        <w:left w:val="threeDEngrave" w:sz="12" w:space="24" w:color="4F81BD" w:themeColor="accent1"/>
        <w:bottom w:val="threeDEngrave" w:sz="12" w:space="24" w:color="4F81BD" w:themeColor="accent1"/>
        <w:right w:val="threeDEngrave" w:sz="12"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C8" w:rsidRDefault="00E74FC8" w:rsidP="00623492">
      <w:pPr>
        <w:spacing w:after="0" w:line="240" w:lineRule="auto"/>
      </w:pPr>
      <w:r>
        <w:separator/>
      </w:r>
    </w:p>
  </w:endnote>
  <w:endnote w:type="continuationSeparator" w:id="0">
    <w:p w:rsidR="00E74FC8" w:rsidRDefault="00E74FC8" w:rsidP="0062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C8" w:rsidRDefault="00E74FC8" w:rsidP="00623492">
      <w:pPr>
        <w:spacing w:after="0" w:line="240" w:lineRule="auto"/>
      </w:pPr>
      <w:r>
        <w:separator/>
      </w:r>
    </w:p>
  </w:footnote>
  <w:footnote w:type="continuationSeparator" w:id="0">
    <w:p w:rsidR="00E74FC8" w:rsidRDefault="00E74FC8" w:rsidP="0062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3278E"/>
    <w:multiLevelType w:val="hybridMultilevel"/>
    <w:tmpl w:val="1F1A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formsDesign/>
  <w:attachedTemplate r:id="rId1"/>
  <w:defaultTabStop w:val="720"/>
  <w:characterSpacingControl w:val="doNotCompress"/>
  <w:footnotePr>
    <w:footnote w:id="-1"/>
    <w:footnote w:id="0"/>
  </w:footnotePr>
  <w:endnotePr>
    <w:endnote w:id="-1"/>
    <w:endnote w:id="0"/>
  </w:endnotePr>
  <w:compat/>
  <w:rsids>
    <w:rsidRoot w:val="00623492"/>
    <w:rsid w:val="000412D1"/>
    <w:rsid w:val="000873AD"/>
    <w:rsid w:val="00096243"/>
    <w:rsid w:val="001024C9"/>
    <w:rsid w:val="00150FA1"/>
    <w:rsid w:val="001C3A6D"/>
    <w:rsid w:val="00385F9E"/>
    <w:rsid w:val="005C746A"/>
    <w:rsid w:val="00623492"/>
    <w:rsid w:val="00752665"/>
    <w:rsid w:val="007867DB"/>
    <w:rsid w:val="007B3F63"/>
    <w:rsid w:val="00847827"/>
    <w:rsid w:val="009431B8"/>
    <w:rsid w:val="009512A0"/>
    <w:rsid w:val="009A5226"/>
    <w:rsid w:val="00A37759"/>
    <w:rsid w:val="00BA70C0"/>
    <w:rsid w:val="00CA22B6"/>
    <w:rsid w:val="00D97018"/>
    <w:rsid w:val="00DA0ACD"/>
    <w:rsid w:val="00DB272C"/>
    <w:rsid w:val="00DB5A33"/>
    <w:rsid w:val="00E22F7F"/>
    <w:rsid w:val="00E51710"/>
    <w:rsid w:val="00E74FC8"/>
    <w:rsid w:val="00EB4750"/>
    <w:rsid w:val="00F41E7A"/>
    <w:rsid w:val="00F77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283d94"/>
      <o:colormenu v:ext="edit" strokecolor="#283d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E"/>
    <w:rPr>
      <w:rFonts w:ascii="Tahoma" w:hAnsi="Tahoma" w:cs="Tahoma"/>
      <w:sz w:val="16"/>
      <w:szCs w:val="16"/>
    </w:rPr>
  </w:style>
  <w:style w:type="paragraph" w:styleId="Header">
    <w:name w:val="header"/>
    <w:basedOn w:val="Normal"/>
    <w:link w:val="HeaderChar"/>
    <w:uiPriority w:val="99"/>
    <w:semiHidden/>
    <w:unhideWhenUsed/>
    <w:rsid w:val="00623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92"/>
  </w:style>
  <w:style w:type="paragraph" w:styleId="Footer">
    <w:name w:val="footer"/>
    <w:basedOn w:val="Normal"/>
    <w:link w:val="FooterChar"/>
    <w:uiPriority w:val="99"/>
    <w:semiHidden/>
    <w:unhideWhenUsed/>
    <w:rsid w:val="00623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492"/>
  </w:style>
  <w:style w:type="character" w:styleId="Hyperlink">
    <w:name w:val="Hyperlink"/>
    <w:basedOn w:val="DefaultParagraphFont"/>
    <w:uiPriority w:val="99"/>
    <w:unhideWhenUsed/>
    <w:rsid w:val="000873AD"/>
    <w:rPr>
      <w:color w:val="0000FF" w:themeColor="hyperlink"/>
      <w:u w:val="single"/>
    </w:rPr>
  </w:style>
  <w:style w:type="paragraph" w:styleId="ListParagraph">
    <w:name w:val="List Paragraph"/>
    <w:basedOn w:val="Normal"/>
    <w:uiPriority w:val="34"/>
    <w:qFormat/>
    <w:rsid w:val="001024C9"/>
    <w:pPr>
      <w:ind w:left="720"/>
      <w:contextualSpacing/>
    </w:pPr>
  </w:style>
</w:styles>
</file>

<file path=word/webSettings.xml><?xml version="1.0" encoding="utf-8"?>
<w:webSettings xmlns:r="http://schemas.openxmlformats.org/officeDocument/2006/relationships" xmlns:w="http://schemas.openxmlformats.org/wordprocessingml/2006/main">
  <w:divs>
    <w:div w:id="808745247">
      <w:bodyDiv w:val="1"/>
      <w:marLeft w:val="0"/>
      <w:marRight w:val="0"/>
      <w:marTop w:val="180"/>
      <w:marBottom w:val="180"/>
      <w:divBdr>
        <w:top w:val="none" w:sz="0" w:space="0" w:color="auto"/>
        <w:left w:val="none" w:sz="0" w:space="0" w:color="auto"/>
        <w:bottom w:val="none" w:sz="0" w:space="0" w:color="auto"/>
        <w:right w:val="none" w:sz="0" w:space="0" w:color="auto"/>
      </w:divBdr>
      <w:divsChild>
        <w:div w:id="230770667">
          <w:marLeft w:val="0"/>
          <w:marRight w:val="0"/>
          <w:marTop w:val="0"/>
          <w:marBottom w:val="0"/>
          <w:divBdr>
            <w:top w:val="single" w:sz="4" w:space="6" w:color="D9D9D9"/>
            <w:left w:val="single" w:sz="4" w:space="6" w:color="D9D9D9"/>
            <w:bottom w:val="single" w:sz="4" w:space="6" w:color="D9D9D9"/>
            <w:right w:val="single" w:sz="4" w:space="6" w:color="D9D9D9"/>
          </w:divBdr>
          <w:divsChild>
            <w:div w:id="44525128">
              <w:marLeft w:val="0"/>
              <w:marRight w:val="0"/>
              <w:marTop w:val="0"/>
              <w:marBottom w:val="0"/>
              <w:divBdr>
                <w:top w:val="none" w:sz="0" w:space="0" w:color="auto"/>
                <w:left w:val="none" w:sz="0" w:space="0" w:color="auto"/>
                <w:bottom w:val="none" w:sz="0" w:space="0" w:color="auto"/>
                <w:right w:val="none" w:sz="0" w:space="0" w:color="auto"/>
              </w:divBdr>
              <w:divsChild>
                <w:div w:id="981733017">
                  <w:marLeft w:val="0"/>
                  <w:marRight w:val="0"/>
                  <w:marTop w:val="0"/>
                  <w:marBottom w:val="0"/>
                  <w:divBdr>
                    <w:top w:val="none" w:sz="0" w:space="0" w:color="auto"/>
                    <w:left w:val="none" w:sz="0" w:space="0" w:color="auto"/>
                    <w:bottom w:val="none" w:sz="0" w:space="0" w:color="auto"/>
                    <w:right w:val="none" w:sz="0" w:space="0" w:color="auto"/>
                  </w:divBdr>
                  <w:divsChild>
                    <w:div w:id="1636375692">
                      <w:marLeft w:val="0"/>
                      <w:marRight w:val="0"/>
                      <w:marTop w:val="0"/>
                      <w:marBottom w:val="0"/>
                      <w:divBdr>
                        <w:top w:val="none" w:sz="0" w:space="0" w:color="auto"/>
                        <w:left w:val="none" w:sz="0" w:space="0" w:color="auto"/>
                        <w:bottom w:val="none" w:sz="0" w:space="0" w:color="auto"/>
                        <w:right w:val="none" w:sz="0" w:space="0" w:color="auto"/>
                      </w:divBdr>
                      <w:divsChild>
                        <w:div w:id="546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4302">
      <w:bodyDiv w:val="1"/>
      <w:marLeft w:val="0"/>
      <w:marRight w:val="0"/>
      <w:marTop w:val="0"/>
      <w:marBottom w:val="0"/>
      <w:divBdr>
        <w:top w:val="none" w:sz="0" w:space="0" w:color="auto"/>
        <w:left w:val="none" w:sz="0" w:space="0" w:color="auto"/>
        <w:bottom w:val="none" w:sz="0" w:space="0" w:color="auto"/>
        <w:right w:val="none" w:sz="0" w:space="0" w:color="auto"/>
      </w:divBdr>
    </w:div>
    <w:div w:id="897203376">
      <w:bodyDiv w:val="1"/>
      <w:marLeft w:val="0"/>
      <w:marRight w:val="0"/>
      <w:marTop w:val="180"/>
      <w:marBottom w:val="18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single" w:sz="4" w:space="6" w:color="D9D9D9"/>
            <w:left w:val="single" w:sz="4" w:space="6" w:color="D9D9D9"/>
            <w:bottom w:val="single" w:sz="4" w:space="6" w:color="D9D9D9"/>
            <w:right w:val="single" w:sz="4" w:space="6" w:color="D9D9D9"/>
          </w:divBdr>
          <w:divsChild>
            <w:div w:id="1702630982">
              <w:marLeft w:val="0"/>
              <w:marRight w:val="0"/>
              <w:marTop w:val="0"/>
              <w:marBottom w:val="0"/>
              <w:divBdr>
                <w:top w:val="none" w:sz="0" w:space="0" w:color="auto"/>
                <w:left w:val="none" w:sz="0" w:space="0" w:color="auto"/>
                <w:bottom w:val="none" w:sz="0" w:space="0" w:color="auto"/>
                <w:right w:val="none" w:sz="0" w:space="0" w:color="auto"/>
              </w:divBdr>
              <w:divsChild>
                <w:div w:id="1694109363">
                  <w:marLeft w:val="0"/>
                  <w:marRight w:val="0"/>
                  <w:marTop w:val="0"/>
                  <w:marBottom w:val="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304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620">
      <w:bodyDiv w:val="1"/>
      <w:marLeft w:val="0"/>
      <w:marRight w:val="0"/>
      <w:marTop w:val="0"/>
      <w:marBottom w:val="0"/>
      <w:divBdr>
        <w:top w:val="none" w:sz="0" w:space="0" w:color="auto"/>
        <w:left w:val="none" w:sz="0" w:space="0" w:color="auto"/>
        <w:bottom w:val="none" w:sz="0" w:space="0" w:color="auto"/>
        <w:right w:val="none" w:sz="0" w:space="0" w:color="auto"/>
      </w:divBdr>
    </w:div>
    <w:div w:id="1306199429">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std/treatment/2010/default.htm"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vingoffthedlmovie.com" TargetMode="External"/><Relationship Id="rId17" Type="http://schemas.openxmlformats.org/officeDocument/2006/relationships/hyperlink" Target="mailto:dvitale@dccc.edu" TargetMode="External"/><Relationship Id="rId2" Type="http://schemas.openxmlformats.org/officeDocument/2006/relationships/customXml" Target="../customXml/item2.xml"/><Relationship Id="rId16" Type="http://schemas.openxmlformats.org/officeDocument/2006/relationships/hyperlink" Target="http://www.spchn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yoclinic.com/health/pap-smear-guidelines/MY0114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212089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ney\Application%20Data\Microsoft\Templates\TP030005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C43D-CEA7-4163-A82E-26E317C1C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C1D51-3F55-4D2B-A9E3-2EA81DAD593F}">
  <ds:schemaRefs>
    <ds:schemaRef ds:uri="http://schemas.microsoft.com/sharepoint/v3/contenttype/forms"/>
  </ds:schemaRefs>
</ds:datastoreItem>
</file>

<file path=customXml/itemProps3.xml><?xml version="1.0" encoding="utf-8"?>
<ds:datastoreItem xmlns:ds="http://schemas.openxmlformats.org/officeDocument/2006/customXml" ds:itemID="{0438DAB2-8EC3-43F2-947D-7047D6503E9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189DA6CA-DB64-4264-B728-8BA74A2D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TP030005086</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PC</dc:creator>
  <cp:keywords/>
  <dc:description/>
  <cp:lastModifiedBy>Rooney PC</cp:lastModifiedBy>
  <cp:revision>2</cp:revision>
  <dcterms:created xsi:type="dcterms:W3CDTF">2011-01-21T18:35:00Z</dcterms:created>
  <dcterms:modified xsi:type="dcterms:W3CDTF">2011-01-21T18:35:00Z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TC300050869990</vt:lpwstr>
  </property>
</Properties>
</file>